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60" w:rsidRPr="007E1AE8" w:rsidRDefault="00324B9D" w:rsidP="007E1AE8">
      <w:pPr>
        <w:jc w:val="center"/>
        <w:rPr>
          <w:rFonts w:ascii="黑体" w:eastAsia="黑体" w:hAnsi="黑体"/>
          <w:b/>
          <w:sz w:val="32"/>
          <w:szCs w:val="32"/>
        </w:rPr>
      </w:pPr>
      <w:r w:rsidRPr="007E1AE8">
        <w:rPr>
          <w:rFonts w:ascii="黑体" w:eastAsia="黑体" w:hAnsi="黑体" w:hint="eastAsia"/>
          <w:b/>
          <w:sz w:val="32"/>
          <w:szCs w:val="32"/>
        </w:rPr>
        <w:t>孙越崎学院2014-</w:t>
      </w:r>
      <w:r w:rsidRPr="007E1AE8">
        <w:rPr>
          <w:rFonts w:ascii="黑体" w:eastAsia="黑体" w:hAnsi="黑体"/>
          <w:b/>
          <w:sz w:val="32"/>
          <w:szCs w:val="32"/>
        </w:rPr>
        <w:t>2015</w:t>
      </w:r>
      <w:r w:rsidR="006D5B48">
        <w:rPr>
          <w:rFonts w:ascii="黑体" w:eastAsia="黑体" w:hAnsi="黑体" w:hint="eastAsia"/>
          <w:b/>
          <w:sz w:val="32"/>
          <w:szCs w:val="32"/>
        </w:rPr>
        <w:t>年度</w:t>
      </w:r>
      <w:r w:rsidRPr="007E1AE8">
        <w:rPr>
          <w:rFonts w:ascii="黑体" w:eastAsia="黑体" w:hAnsi="黑体"/>
          <w:b/>
          <w:sz w:val="32"/>
          <w:szCs w:val="32"/>
        </w:rPr>
        <w:t>导师</w:t>
      </w:r>
      <w:r w:rsidR="006B46F7">
        <w:rPr>
          <w:rFonts w:ascii="黑体" w:eastAsia="黑体" w:hAnsi="黑体" w:hint="eastAsia"/>
          <w:b/>
          <w:sz w:val="32"/>
          <w:szCs w:val="32"/>
        </w:rPr>
        <w:t>考核工作优秀个人奖励通知</w:t>
      </w:r>
    </w:p>
    <w:p w:rsidR="006B46F7" w:rsidRDefault="006B46F7" w:rsidP="007E1AE8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760A" w:rsidRDefault="00324B9D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E1AE8">
        <w:rPr>
          <w:rFonts w:asciiTheme="minorEastAsia" w:hAnsiTheme="minorEastAsia"/>
          <w:sz w:val="28"/>
          <w:szCs w:val="28"/>
        </w:rPr>
        <w:t>孙越崎学院</w:t>
      </w:r>
      <w:r w:rsidR="006B46F7">
        <w:rPr>
          <w:rFonts w:asciiTheme="minorEastAsia" w:hAnsiTheme="minorEastAsia" w:hint="eastAsia"/>
          <w:sz w:val="28"/>
          <w:szCs w:val="28"/>
        </w:rPr>
        <w:t>导师考核工作领导小组对2014-2015</w:t>
      </w:r>
      <w:r w:rsidR="006D5B48">
        <w:rPr>
          <w:rFonts w:asciiTheme="minorEastAsia" w:hAnsiTheme="minorEastAsia" w:hint="eastAsia"/>
          <w:sz w:val="28"/>
          <w:szCs w:val="28"/>
        </w:rPr>
        <w:t>年度</w:t>
      </w:r>
      <w:r w:rsidR="006B46F7">
        <w:rPr>
          <w:rFonts w:asciiTheme="minorEastAsia" w:hAnsiTheme="minorEastAsia" w:hint="eastAsia"/>
          <w:sz w:val="28"/>
          <w:szCs w:val="28"/>
        </w:rPr>
        <w:t>导师制工作进行了考核，依照学业导师、专业导师工作内容，对导师制工作完成度进行了评选，</w:t>
      </w:r>
      <w:r w:rsidRPr="007E1AE8">
        <w:rPr>
          <w:rFonts w:asciiTheme="minorEastAsia" w:hAnsiTheme="minorEastAsia"/>
          <w:sz w:val="28"/>
          <w:szCs w:val="28"/>
        </w:rPr>
        <w:t>为</w:t>
      </w:r>
      <w:r w:rsidR="006B46F7">
        <w:rPr>
          <w:rFonts w:asciiTheme="minorEastAsia" w:hAnsiTheme="minorEastAsia" w:hint="eastAsia"/>
          <w:sz w:val="28"/>
          <w:szCs w:val="28"/>
        </w:rPr>
        <w:t>进一步促进孙越崎学院导师制工作的良好完成，激发大学生创新活力，现对2014-2015</w:t>
      </w:r>
      <w:r w:rsidR="006D5B48">
        <w:rPr>
          <w:rFonts w:asciiTheme="minorEastAsia" w:hAnsiTheme="minorEastAsia" w:hint="eastAsia"/>
          <w:sz w:val="28"/>
          <w:szCs w:val="28"/>
        </w:rPr>
        <w:t>年度</w:t>
      </w:r>
      <w:r w:rsidR="00CB3A1C">
        <w:rPr>
          <w:rFonts w:asciiTheme="minorEastAsia" w:hAnsiTheme="minorEastAsia" w:hint="eastAsia"/>
          <w:sz w:val="28"/>
          <w:szCs w:val="28"/>
        </w:rPr>
        <w:t>导师制工作表现良好的老师和学生进行奖励。奖励名单见附件1.</w:t>
      </w:r>
    </w:p>
    <w:p w:rsidR="00CB3A1C" w:rsidRDefault="00CB3A1C" w:rsidP="00CB3A1C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CB3A1C" w:rsidRDefault="00CB3A1C" w:rsidP="00CB3A1C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孙越崎学院教学办公室</w:t>
      </w:r>
    </w:p>
    <w:p w:rsidR="00CB3A1C" w:rsidRPr="007E1AE8" w:rsidRDefault="00CB3A1C" w:rsidP="00CB3A1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二零一五年十一月二十五日</w:t>
      </w:r>
    </w:p>
    <w:p w:rsidR="00CB3A1C" w:rsidRPr="00CB3A1C" w:rsidRDefault="00CB3A1C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6B46F7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5DE2" w:rsidRDefault="00035DE2" w:rsidP="00CB3A1C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B3A1C" w:rsidRDefault="00CB3A1C" w:rsidP="00CB3A1C">
      <w:pPr>
        <w:spacing w:line="48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CB3A1C" w:rsidRDefault="00CB3A1C" w:rsidP="00035DE2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附件1</w:t>
      </w:r>
    </w:p>
    <w:tbl>
      <w:tblPr>
        <w:tblStyle w:val="a5"/>
        <w:tblW w:w="8412" w:type="dxa"/>
        <w:tblLook w:val="04A0"/>
      </w:tblPr>
      <w:tblGrid>
        <w:gridCol w:w="2103"/>
        <w:gridCol w:w="2103"/>
        <w:gridCol w:w="2103"/>
        <w:gridCol w:w="2103"/>
      </w:tblGrid>
      <w:tr w:rsidR="00D26539" w:rsidTr="00E00868">
        <w:trPr>
          <w:trHeight w:val="549"/>
        </w:trPr>
        <w:tc>
          <w:tcPr>
            <w:tcW w:w="2103" w:type="dxa"/>
          </w:tcPr>
          <w:p w:rsidR="00D26539" w:rsidRDefault="00D26539" w:rsidP="00D2653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老师</w:t>
            </w:r>
          </w:p>
        </w:tc>
        <w:tc>
          <w:tcPr>
            <w:tcW w:w="2103" w:type="dxa"/>
          </w:tcPr>
          <w:p w:rsidR="00D26539" w:rsidRDefault="00D26539" w:rsidP="00D26539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奖励金额</w:t>
            </w:r>
          </w:p>
        </w:tc>
        <w:tc>
          <w:tcPr>
            <w:tcW w:w="2103" w:type="dxa"/>
          </w:tcPr>
          <w:p w:rsidR="00D26539" w:rsidRDefault="00D26539" w:rsidP="00D2653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</w:t>
            </w:r>
          </w:p>
        </w:tc>
        <w:tc>
          <w:tcPr>
            <w:tcW w:w="2103" w:type="dxa"/>
          </w:tcPr>
          <w:p w:rsidR="00D26539" w:rsidRDefault="00D26539" w:rsidP="00D26539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奖励金额</w:t>
            </w:r>
          </w:p>
        </w:tc>
      </w:tr>
      <w:tr w:rsidR="00D26539" w:rsidTr="00E00868">
        <w:trPr>
          <w:trHeight w:val="529"/>
        </w:trPr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肖兴明</w:t>
            </w:r>
            <w:proofErr w:type="gramEnd"/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黎方元</w:t>
            </w:r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D26539" w:rsidTr="00E00868">
        <w:trPr>
          <w:trHeight w:val="549"/>
        </w:trPr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周国庆</w:t>
            </w:r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</w:t>
            </w:r>
            <w:r w:rsidR="00E008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君</w:t>
            </w:r>
          </w:p>
        </w:tc>
        <w:tc>
          <w:tcPr>
            <w:tcW w:w="2103" w:type="dxa"/>
          </w:tcPr>
          <w:p w:rsidR="00D26539" w:rsidRDefault="00D26539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6244F3" w:rsidTr="00E00868">
        <w:trPr>
          <w:trHeight w:val="549"/>
        </w:trPr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王旭峰</w:t>
            </w:r>
          </w:p>
        </w:tc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王选琳</w:t>
            </w:r>
            <w:proofErr w:type="gramEnd"/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B55C95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6244F3" w:rsidTr="00E00868">
        <w:trPr>
          <w:trHeight w:val="549"/>
        </w:trPr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张营营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7338B8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薛继岗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B55C95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6244F3" w:rsidTr="00E00868">
        <w:trPr>
          <w:trHeight w:val="549"/>
        </w:trPr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郭</w:t>
            </w:r>
            <w:proofErr w:type="gramEnd"/>
            <w:r w:rsidR="00E0086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震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7338B8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王立磊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B55C95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6244F3" w:rsidTr="00E00868">
        <w:trPr>
          <w:trHeight w:val="549"/>
        </w:trPr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杨春雨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7338B8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2103" w:type="dxa"/>
          </w:tcPr>
          <w:p w:rsidR="006244F3" w:rsidRDefault="006244F3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张加林</w:t>
            </w:r>
          </w:p>
        </w:tc>
        <w:tc>
          <w:tcPr>
            <w:tcW w:w="2103" w:type="dxa"/>
          </w:tcPr>
          <w:p w:rsidR="006244F3" w:rsidRDefault="006244F3" w:rsidP="00E00868">
            <w:pPr>
              <w:jc w:val="center"/>
            </w:pPr>
            <w:r w:rsidRPr="00B55C95">
              <w:rPr>
                <w:rFonts w:asciiTheme="minorEastAsia" w:hAnsiTheme="minorEastAsia" w:hint="eastAsia"/>
                <w:sz w:val="28"/>
                <w:szCs w:val="28"/>
              </w:rPr>
              <w:t>400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崔振东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候晨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史丽萍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马千里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岳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丰田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张培鑫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黄炳香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韩凯东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仲晓星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田绪沛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邓先明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刘 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  农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钱祥炎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方新秋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A21204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张培龙</w:t>
            </w:r>
            <w:proofErr w:type="gramEnd"/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6476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东兆星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206787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王可欣</w:t>
            </w:r>
            <w:proofErr w:type="gramEnd"/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D53345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54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李国欣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206787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李东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D53345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00868" w:rsidTr="00E00868">
        <w:trPr>
          <w:trHeight w:val="419"/>
        </w:trPr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  刚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206787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2103" w:type="dxa"/>
          </w:tcPr>
          <w:p w:rsidR="00E00868" w:rsidRDefault="00E00868" w:rsidP="00E00868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  超</w:t>
            </w:r>
          </w:p>
        </w:tc>
        <w:tc>
          <w:tcPr>
            <w:tcW w:w="2103" w:type="dxa"/>
          </w:tcPr>
          <w:p w:rsidR="00E00868" w:rsidRDefault="00E00868" w:rsidP="00E00868">
            <w:pPr>
              <w:jc w:val="center"/>
            </w:pPr>
            <w:r w:rsidRPr="00D53345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</w:tbl>
    <w:p w:rsidR="00035DE2" w:rsidRDefault="00BE7898" w:rsidP="00035DE2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BE7898" w:rsidRDefault="00BE7898" w:rsidP="00035DE2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孙越崎学院教学办公室</w:t>
      </w:r>
    </w:p>
    <w:p w:rsidR="0003760A" w:rsidRPr="007E1AE8" w:rsidRDefault="00BE7898" w:rsidP="00674FC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二零一五年十一月</w:t>
      </w:r>
      <w:r w:rsidR="006B46F7">
        <w:rPr>
          <w:rFonts w:asciiTheme="minorEastAsia" w:hAnsiTheme="minorEastAsia" w:hint="eastAsia"/>
          <w:sz w:val="28"/>
          <w:szCs w:val="28"/>
        </w:rPr>
        <w:t>二十五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3760A" w:rsidRPr="007E1AE8" w:rsidSect="008B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CA" w:rsidRDefault="003C6ECA" w:rsidP="006B46F7">
      <w:r>
        <w:separator/>
      </w:r>
    </w:p>
  </w:endnote>
  <w:endnote w:type="continuationSeparator" w:id="0">
    <w:p w:rsidR="003C6ECA" w:rsidRDefault="003C6ECA" w:rsidP="006B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CA" w:rsidRDefault="003C6ECA" w:rsidP="006B46F7">
      <w:r>
        <w:separator/>
      </w:r>
    </w:p>
  </w:footnote>
  <w:footnote w:type="continuationSeparator" w:id="0">
    <w:p w:rsidR="003C6ECA" w:rsidRDefault="003C6ECA" w:rsidP="006B4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D37"/>
    <w:rsid w:val="00035DE2"/>
    <w:rsid w:val="0003760A"/>
    <w:rsid w:val="00301360"/>
    <w:rsid w:val="00324B9D"/>
    <w:rsid w:val="003C6ECA"/>
    <w:rsid w:val="005D3011"/>
    <w:rsid w:val="006244F3"/>
    <w:rsid w:val="00674FCF"/>
    <w:rsid w:val="006B46F7"/>
    <w:rsid w:val="006D5B48"/>
    <w:rsid w:val="006E4757"/>
    <w:rsid w:val="007E1AE8"/>
    <w:rsid w:val="008B5655"/>
    <w:rsid w:val="008D126D"/>
    <w:rsid w:val="00935D37"/>
    <w:rsid w:val="009C659D"/>
    <w:rsid w:val="00B24113"/>
    <w:rsid w:val="00BE6924"/>
    <w:rsid w:val="00BE7898"/>
    <w:rsid w:val="00CB3A1C"/>
    <w:rsid w:val="00D26539"/>
    <w:rsid w:val="00E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6F7"/>
    <w:rPr>
      <w:sz w:val="18"/>
      <w:szCs w:val="18"/>
    </w:rPr>
  </w:style>
  <w:style w:type="table" w:styleId="a5">
    <w:name w:val="Table Grid"/>
    <w:basedOn w:val="a1"/>
    <w:uiPriority w:val="39"/>
    <w:rsid w:val="00D2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</dc:creator>
  <cp:keywords/>
  <dc:description/>
  <cp:lastModifiedBy>Sky123.Org</cp:lastModifiedBy>
  <cp:revision>10</cp:revision>
  <dcterms:created xsi:type="dcterms:W3CDTF">2015-11-12T06:21:00Z</dcterms:created>
  <dcterms:modified xsi:type="dcterms:W3CDTF">2015-11-25T01:50:00Z</dcterms:modified>
</cp:coreProperties>
</file>